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B4F" w:rsidRDefault="009A1B4F" w:rsidP="00AE026F">
      <w:pPr>
        <w:pStyle w:val="intro"/>
      </w:pPr>
      <w:bookmarkStart w:id="0" w:name="_GoBack"/>
      <w:bookmarkEnd w:id="0"/>
    </w:p>
    <w:p w:rsidR="00AE026F" w:rsidRDefault="00AE026F" w:rsidP="00AE026F">
      <w:pPr>
        <w:pStyle w:val="intro"/>
      </w:pPr>
      <w:r>
        <w:t xml:space="preserve">Den 1. juli </w:t>
      </w:r>
      <w:r w:rsidR="00382F73">
        <w:t xml:space="preserve">2011 </w:t>
      </w:r>
      <w:r>
        <w:t xml:space="preserve">skal alle virksomheder (herunder kommuner) bruge tilmeldingsportalen </w:t>
      </w:r>
      <w:r w:rsidR="00382F73">
        <w:t>www.</w:t>
      </w:r>
      <w:r>
        <w:t xml:space="preserve">efteruddannelse.dk, </w:t>
      </w:r>
      <w:r w:rsidR="00382F73">
        <w:t xml:space="preserve">når </w:t>
      </w:r>
      <w:r>
        <w:t>de søge</w:t>
      </w:r>
      <w:r w:rsidR="00382F73">
        <w:t>r</w:t>
      </w:r>
      <w:r>
        <w:t xml:space="preserve"> om VEU-godtgørelse. </w:t>
      </w:r>
      <w:r w:rsidR="00382F73">
        <w:t>VEU</w:t>
      </w:r>
      <w:r>
        <w:t xml:space="preserve"> er den godtgørelse, som arbejdsgiver får, når deres medarbejdere er på kursus og samtidig får løn. Hvis arbejdsgiver ikke fra denne dato bruger portalen, når de søger om godtgørelse, får de ingen penge!!</w:t>
      </w:r>
    </w:p>
    <w:p w:rsidR="00AE026F" w:rsidRPr="00AE026F" w:rsidRDefault="00AE026F" w:rsidP="00AE026F">
      <w:pPr>
        <w:rPr>
          <w:rFonts w:eastAsia="Times New Roman" w:cs="Times New Roman"/>
          <w:b/>
          <w:szCs w:val="24"/>
          <w:lang w:eastAsia="da-DK"/>
        </w:rPr>
      </w:pPr>
      <w:r w:rsidRPr="00AE026F">
        <w:rPr>
          <w:rFonts w:eastAsia="Times New Roman" w:cs="Times New Roman"/>
          <w:b/>
          <w:szCs w:val="24"/>
          <w:lang w:eastAsia="da-DK"/>
        </w:rPr>
        <w:t>Dette skal du gøre for at komme i gang:</w:t>
      </w:r>
    </w:p>
    <w:tbl>
      <w:tblPr>
        <w:tblStyle w:val="Tabel-Gitter"/>
        <w:tblW w:w="9464" w:type="dxa"/>
        <w:tblLook w:val="04A0" w:firstRow="1" w:lastRow="0" w:firstColumn="1" w:lastColumn="0" w:noHBand="0" w:noVBand="1"/>
      </w:tblPr>
      <w:tblGrid>
        <w:gridCol w:w="1852"/>
        <w:gridCol w:w="7612"/>
      </w:tblGrid>
      <w:tr w:rsidR="003A392E" w:rsidTr="003A392E">
        <w:tc>
          <w:tcPr>
            <w:tcW w:w="1852" w:type="dxa"/>
          </w:tcPr>
          <w:p w:rsidR="003A392E" w:rsidRPr="003A392E" w:rsidRDefault="003A392E" w:rsidP="00AE026F">
            <w:pPr>
              <w:rPr>
                <w:rFonts w:eastAsia="Times New Roman" w:cs="Times New Roman"/>
                <w:b/>
                <w:szCs w:val="24"/>
                <w:lang w:eastAsia="da-DK"/>
              </w:rPr>
            </w:pPr>
            <w:r w:rsidRPr="003A392E">
              <w:rPr>
                <w:rFonts w:eastAsia="Times New Roman" w:cs="Times New Roman"/>
                <w:b/>
                <w:szCs w:val="24"/>
                <w:lang w:eastAsia="da-DK"/>
              </w:rPr>
              <w:t>Digital signatur</w:t>
            </w:r>
          </w:p>
        </w:tc>
        <w:tc>
          <w:tcPr>
            <w:tcW w:w="7612" w:type="dxa"/>
          </w:tcPr>
          <w:p w:rsidR="003A392E" w:rsidRPr="00382F73" w:rsidRDefault="00382F73" w:rsidP="00EE774B">
            <w:pPr>
              <w:rPr>
                <w:rFonts w:eastAsia="Times New Roman" w:cs="Times New Roman"/>
                <w:szCs w:val="24"/>
                <w:lang w:eastAsia="da-DK"/>
              </w:rPr>
            </w:pPr>
            <w:r>
              <w:rPr>
                <w:rFonts w:eastAsia="Times New Roman" w:cs="Times New Roman"/>
                <w:szCs w:val="24"/>
                <w:lang w:eastAsia="da-DK"/>
              </w:rPr>
              <w:t>Brugen af www.e</w:t>
            </w:r>
            <w:r w:rsidR="003A392E" w:rsidRPr="00382F73">
              <w:rPr>
                <w:rFonts w:eastAsia="Times New Roman" w:cs="Times New Roman"/>
                <w:szCs w:val="24"/>
                <w:lang w:eastAsia="da-DK"/>
              </w:rPr>
              <w:t xml:space="preserve">fteruddannelse.dk kræver digital </w:t>
            </w:r>
            <w:r>
              <w:rPr>
                <w:rFonts w:eastAsia="Times New Roman" w:cs="Times New Roman"/>
                <w:szCs w:val="24"/>
                <w:lang w:eastAsia="da-DK"/>
              </w:rPr>
              <w:t>medarbejder</w:t>
            </w:r>
            <w:r w:rsidR="003A392E" w:rsidRPr="00382F73">
              <w:rPr>
                <w:rFonts w:eastAsia="Times New Roman" w:cs="Times New Roman"/>
                <w:szCs w:val="24"/>
                <w:lang w:eastAsia="da-DK"/>
              </w:rPr>
              <w:t xml:space="preserve">signatur. </w:t>
            </w:r>
          </w:p>
          <w:p w:rsidR="009A1B4F" w:rsidRPr="00382F73" w:rsidRDefault="003A392E" w:rsidP="009A1B4F">
            <w:pPr>
              <w:rPr>
                <w:rFonts w:eastAsia="Times New Roman" w:cs="Times New Roman"/>
                <w:szCs w:val="24"/>
                <w:lang w:eastAsia="da-DK"/>
              </w:rPr>
            </w:pPr>
            <w:r w:rsidRPr="00382F73">
              <w:rPr>
                <w:rFonts w:eastAsia="Times New Roman" w:cs="Times New Roman"/>
                <w:szCs w:val="24"/>
                <w:lang w:eastAsia="da-DK"/>
              </w:rPr>
              <w:t xml:space="preserve">Medarbejdersignaturer bestilles af virksomheden hos </w:t>
            </w:r>
            <w:proofErr w:type="spellStart"/>
            <w:r w:rsidRPr="00382F73">
              <w:rPr>
                <w:rFonts w:eastAsia="Times New Roman" w:cs="Times New Roman"/>
                <w:szCs w:val="24"/>
                <w:lang w:eastAsia="da-DK"/>
              </w:rPr>
              <w:t>DanID</w:t>
            </w:r>
            <w:proofErr w:type="spellEnd"/>
            <w:r w:rsidRPr="00382F73">
              <w:rPr>
                <w:rFonts w:eastAsia="Times New Roman" w:cs="Times New Roman"/>
                <w:szCs w:val="24"/>
                <w:lang w:eastAsia="da-DK"/>
              </w:rPr>
              <w:t xml:space="preserve"> via </w:t>
            </w:r>
            <w:hyperlink r:id="rId7" w:history="1">
              <w:r w:rsidR="009A1B4F" w:rsidRPr="00656337">
                <w:rPr>
                  <w:rStyle w:val="Hyperlink"/>
                  <w:rFonts w:eastAsia="Times New Roman" w:cs="Times New Roman"/>
                  <w:szCs w:val="24"/>
                  <w:lang w:eastAsia="da-DK"/>
                </w:rPr>
                <w:t>www.DanID.dk</w:t>
              </w:r>
            </w:hyperlink>
          </w:p>
        </w:tc>
      </w:tr>
      <w:tr w:rsidR="003A392E" w:rsidTr="003A392E">
        <w:tc>
          <w:tcPr>
            <w:tcW w:w="1852" w:type="dxa"/>
          </w:tcPr>
          <w:p w:rsidR="003A392E" w:rsidRPr="003A392E" w:rsidRDefault="003A392E" w:rsidP="00AE026F">
            <w:pPr>
              <w:rPr>
                <w:rFonts w:eastAsia="Times New Roman" w:cs="Times New Roman"/>
                <w:b/>
                <w:szCs w:val="24"/>
                <w:lang w:eastAsia="da-DK"/>
              </w:rPr>
            </w:pPr>
            <w:r w:rsidRPr="003A392E">
              <w:rPr>
                <w:rFonts w:eastAsia="Times New Roman" w:cs="Times New Roman"/>
                <w:b/>
                <w:szCs w:val="24"/>
                <w:lang w:eastAsia="da-DK"/>
              </w:rPr>
              <w:t>Rettigheder</w:t>
            </w:r>
          </w:p>
        </w:tc>
        <w:tc>
          <w:tcPr>
            <w:tcW w:w="7612" w:type="dxa"/>
          </w:tcPr>
          <w:p w:rsidR="003A392E" w:rsidRPr="00382F73" w:rsidRDefault="00382F73" w:rsidP="000245C9">
            <w:pPr>
              <w:rPr>
                <w:rFonts w:eastAsia="Times New Roman" w:cs="Times New Roman"/>
                <w:szCs w:val="24"/>
                <w:lang w:eastAsia="da-DK"/>
              </w:rPr>
            </w:pPr>
            <w:r>
              <w:rPr>
                <w:rFonts w:eastAsia="Times New Roman" w:cs="Times New Roman"/>
                <w:szCs w:val="24"/>
                <w:lang w:eastAsia="da-DK"/>
              </w:rPr>
              <w:t xml:space="preserve">Når du har fået og aktiveret din medarbejdersignatur </w:t>
            </w:r>
            <w:r w:rsidR="003A392E" w:rsidRPr="00382F73">
              <w:rPr>
                <w:rFonts w:eastAsia="Times New Roman" w:cs="Times New Roman"/>
                <w:szCs w:val="24"/>
                <w:lang w:eastAsia="da-DK"/>
              </w:rPr>
              <w:t>skal du tildeles</w:t>
            </w:r>
            <w:r>
              <w:rPr>
                <w:rFonts w:eastAsia="Times New Roman" w:cs="Times New Roman"/>
                <w:szCs w:val="24"/>
                <w:lang w:eastAsia="da-DK"/>
              </w:rPr>
              <w:t xml:space="preserve"> særlige </w:t>
            </w:r>
            <w:r w:rsidR="003A392E" w:rsidRPr="00382F73">
              <w:rPr>
                <w:rFonts w:eastAsia="Times New Roman" w:cs="Times New Roman"/>
                <w:szCs w:val="24"/>
                <w:lang w:eastAsia="da-DK"/>
              </w:rPr>
              <w:t>rettigheder Virk-administrator. Du gør således:</w:t>
            </w:r>
          </w:p>
          <w:p w:rsidR="003A392E" w:rsidRPr="00382F73" w:rsidRDefault="003A392E" w:rsidP="000245C9">
            <w:pPr>
              <w:rPr>
                <w:rFonts w:eastAsia="Times New Roman" w:cs="Times New Roman"/>
                <w:szCs w:val="24"/>
                <w:lang w:eastAsia="da-DK"/>
              </w:rPr>
            </w:pPr>
          </w:p>
          <w:p w:rsidR="00382F73" w:rsidRDefault="00382F73" w:rsidP="00EE774B">
            <w:pPr>
              <w:rPr>
                <w:rFonts w:eastAsia="Times New Roman" w:cs="Times New Roman"/>
                <w:szCs w:val="24"/>
                <w:lang w:eastAsia="da-DK"/>
              </w:rPr>
            </w:pPr>
            <w:r>
              <w:t xml:space="preserve">Åben siden </w:t>
            </w:r>
            <w:hyperlink r:id="rId8" w:history="1">
              <w:r w:rsidR="009A1B4F" w:rsidRPr="00656337">
                <w:rPr>
                  <w:rStyle w:val="Hyperlink"/>
                  <w:rFonts w:eastAsia="Times New Roman" w:cs="Times New Roman"/>
                  <w:szCs w:val="24"/>
                  <w:lang w:eastAsia="da-DK"/>
                </w:rPr>
                <w:t>www.virk.dk</w:t>
              </w:r>
            </w:hyperlink>
            <w:r w:rsidR="003A392E" w:rsidRPr="003A392E">
              <w:rPr>
                <w:rFonts w:eastAsia="Times New Roman" w:cs="Times New Roman"/>
                <w:szCs w:val="24"/>
                <w:lang w:eastAsia="da-DK"/>
              </w:rPr>
              <w:t xml:space="preserve"> – </w:t>
            </w:r>
            <w:r>
              <w:rPr>
                <w:rFonts w:eastAsia="Times New Roman" w:cs="Times New Roman"/>
                <w:szCs w:val="24"/>
                <w:lang w:eastAsia="da-DK"/>
              </w:rPr>
              <w:br/>
              <w:t>L</w:t>
            </w:r>
            <w:r w:rsidR="003A392E" w:rsidRPr="003A392E">
              <w:rPr>
                <w:rFonts w:eastAsia="Times New Roman" w:cs="Times New Roman"/>
                <w:szCs w:val="24"/>
                <w:lang w:eastAsia="da-DK"/>
              </w:rPr>
              <w:t xml:space="preserve">og ind med </w:t>
            </w:r>
            <w:r>
              <w:rPr>
                <w:rFonts w:eastAsia="Times New Roman" w:cs="Times New Roman"/>
                <w:szCs w:val="24"/>
                <w:lang w:eastAsia="da-DK"/>
              </w:rPr>
              <w:t xml:space="preserve">din </w:t>
            </w:r>
            <w:r w:rsidR="003A392E" w:rsidRPr="003A392E">
              <w:rPr>
                <w:rFonts w:eastAsia="Times New Roman" w:cs="Times New Roman"/>
                <w:szCs w:val="24"/>
                <w:lang w:eastAsia="da-DK"/>
              </w:rPr>
              <w:t>digital medarbejdersignatur</w:t>
            </w:r>
            <w:r>
              <w:rPr>
                <w:rFonts w:eastAsia="Times New Roman" w:cs="Times New Roman"/>
                <w:szCs w:val="24"/>
                <w:lang w:eastAsia="da-DK"/>
              </w:rPr>
              <w:br/>
              <w:t xml:space="preserve">Klik på </w:t>
            </w:r>
            <w:r w:rsidR="003A392E" w:rsidRPr="003A392E">
              <w:rPr>
                <w:rFonts w:eastAsia="Times New Roman" w:cs="Times New Roman"/>
                <w:szCs w:val="24"/>
                <w:lang w:eastAsia="da-DK"/>
              </w:rPr>
              <w:t>Brugeradministration</w:t>
            </w:r>
            <w:r>
              <w:rPr>
                <w:rFonts w:eastAsia="Times New Roman" w:cs="Times New Roman"/>
                <w:szCs w:val="24"/>
                <w:lang w:eastAsia="da-DK"/>
              </w:rPr>
              <w:br/>
              <w:t xml:space="preserve">Klik på </w:t>
            </w:r>
            <w:r w:rsidR="003A392E" w:rsidRPr="003A392E">
              <w:rPr>
                <w:rFonts w:eastAsia="Times New Roman" w:cs="Times New Roman"/>
                <w:szCs w:val="24"/>
                <w:lang w:eastAsia="da-DK"/>
              </w:rPr>
              <w:t>Virk-administrator</w:t>
            </w:r>
            <w:r>
              <w:rPr>
                <w:rFonts w:eastAsia="Times New Roman" w:cs="Times New Roman"/>
                <w:szCs w:val="24"/>
                <w:lang w:eastAsia="da-DK"/>
              </w:rPr>
              <w:br/>
              <w:t>V</w:t>
            </w:r>
            <w:r w:rsidR="003A392E" w:rsidRPr="003A392E">
              <w:rPr>
                <w:rFonts w:eastAsia="Times New Roman" w:cs="Times New Roman"/>
                <w:szCs w:val="24"/>
                <w:lang w:eastAsia="da-DK"/>
              </w:rPr>
              <w:t xml:space="preserve">ælg den Virk-administrator du </w:t>
            </w:r>
            <w:proofErr w:type="gramStart"/>
            <w:r w:rsidR="003A392E" w:rsidRPr="003A392E">
              <w:rPr>
                <w:rFonts w:eastAsia="Times New Roman" w:cs="Times New Roman"/>
                <w:szCs w:val="24"/>
                <w:lang w:eastAsia="da-DK"/>
              </w:rPr>
              <w:t>mener kan</w:t>
            </w:r>
            <w:proofErr w:type="gramEnd"/>
            <w:r w:rsidR="003A392E" w:rsidRPr="003A392E">
              <w:rPr>
                <w:rFonts w:eastAsia="Times New Roman" w:cs="Times New Roman"/>
                <w:szCs w:val="24"/>
                <w:lang w:eastAsia="da-DK"/>
              </w:rPr>
              <w:t xml:space="preserve"> give dig rettighederne</w:t>
            </w:r>
            <w:r>
              <w:rPr>
                <w:rFonts w:eastAsia="Times New Roman" w:cs="Times New Roman"/>
                <w:szCs w:val="24"/>
                <w:lang w:eastAsia="da-DK"/>
              </w:rPr>
              <w:br/>
              <w:t>K</w:t>
            </w:r>
            <w:r w:rsidR="003A392E" w:rsidRPr="003A392E">
              <w:rPr>
                <w:rFonts w:eastAsia="Times New Roman" w:cs="Times New Roman"/>
                <w:szCs w:val="24"/>
                <w:lang w:eastAsia="da-DK"/>
              </w:rPr>
              <w:t xml:space="preserve">opier </w:t>
            </w:r>
            <w:r>
              <w:rPr>
                <w:rFonts w:eastAsia="Times New Roman" w:cs="Times New Roman"/>
                <w:szCs w:val="24"/>
                <w:lang w:eastAsia="da-DK"/>
              </w:rPr>
              <w:t xml:space="preserve">Virk-administratorens </w:t>
            </w:r>
            <w:r w:rsidR="003A392E" w:rsidRPr="003A392E">
              <w:rPr>
                <w:rFonts w:eastAsia="Times New Roman" w:cs="Times New Roman"/>
                <w:szCs w:val="24"/>
                <w:lang w:eastAsia="da-DK"/>
              </w:rPr>
              <w:t>e-mail</w:t>
            </w:r>
            <w:r>
              <w:rPr>
                <w:rFonts w:eastAsia="Times New Roman" w:cs="Times New Roman"/>
                <w:szCs w:val="24"/>
                <w:lang w:eastAsia="da-DK"/>
              </w:rPr>
              <w:t>adresseover i en mail i dit mailsystem.</w:t>
            </w:r>
          </w:p>
          <w:p w:rsidR="003A392E" w:rsidRPr="003A392E" w:rsidRDefault="00382F73" w:rsidP="00EE774B">
            <w:pPr>
              <w:rPr>
                <w:rFonts w:eastAsia="Times New Roman" w:cs="Times New Roman"/>
                <w:szCs w:val="24"/>
                <w:lang w:eastAsia="da-DK"/>
              </w:rPr>
            </w:pPr>
            <w:r>
              <w:rPr>
                <w:rFonts w:eastAsia="Times New Roman" w:cs="Times New Roman"/>
                <w:szCs w:val="24"/>
                <w:lang w:eastAsia="da-DK"/>
              </w:rPr>
              <w:t>S</w:t>
            </w:r>
            <w:r w:rsidR="003A392E" w:rsidRPr="003A392E">
              <w:rPr>
                <w:rFonts w:eastAsia="Times New Roman" w:cs="Times New Roman"/>
                <w:szCs w:val="24"/>
                <w:lang w:eastAsia="da-DK"/>
              </w:rPr>
              <w:t xml:space="preserve">end </w:t>
            </w:r>
            <w:r>
              <w:rPr>
                <w:rFonts w:eastAsia="Times New Roman" w:cs="Times New Roman"/>
                <w:szCs w:val="24"/>
                <w:lang w:eastAsia="da-DK"/>
              </w:rPr>
              <w:t>Virk-</w:t>
            </w:r>
            <w:proofErr w:type="spellStart"/>
            <w:r>
              <w:rPr>
                <w:rFonts w:eastAsia="Times New Roman" w:cs="Times New Roman"/>
                <w:szCs w:val="24"/>
                <w:lang w:eastAsia="da-DK"/>
              </w:rPr>
              <w:t>administartoren</w:t>
            </w:r>
            <w:proofErr w:type="spellEnd"/>
            <w:r>
              <w:rPr>
                <w:rFonts w:eastAsia="Times New Roman" w:cs="Times New Roman"/>
                <w:szCs w:val="24"/>
                <w:lang w:eastAsia="da-DK"/>
              </w:rPr>
              <w:t xml:space="preserve"> en </w:t>
            </w:r>
            <w:r w:rsidR="003A392E" w:rsidRPr="003A392E">
              <w:rPr>
                <w:rFonts w:eastAsia="Times New Roman" w:cs="Times New Roman"/>
                <w:szCs w:val="24"/>
                <w:lang w:eastAsia="da-DK"/>
              </w:rPr>
              <w:t xml:space="preserve">mail om at få tildelt rettighederne: </w:t>
            </w:r>
            <w:r>
              <w:rPr>
                <w:rFonts w:eastAsia="Times New Roman" w:cs="Times New Roman"/>
                <w:szCs w:val="24"/>
                <w:lang w:eastAsia="da-DK"/>
              </w:rPr>
              <w:br/>
            </w:r>
            <w:r w:rsidR="003A392E" w:rsidRPr="003A392E">
              <w:rPr>
                <w:rFonts w:eastAsia="Times New Roman" w:cs="Times New Roman"/>
                <w:szCs w:val="24"/>
                <w:lang w:eastAsia="da-DK"/>
              </w:rPr>
              <w:t xml:space="preserve">”Ret til at administrere VEU kurser” samt </w:t>
            </w:r>
            <w:r>
              <w:rPr>
                <w:rFonts w:eastAsia="Times New Roman" w:cs="Times New Roman"/>
                <w:szCs w:val="24"/>
                <w:lang w:eastAsia="da-DK"/>
              </w:rPr>
              <w:br/>
            </w:r>
            <w:r w:rsidR="003A392E" w:rsidRPr="003A392E">
              <w:rPr>
                <w:rFonts w:eastAsia="Times New Roman" w:cs="Times New Roman"/>
                <w:szCs w:val="24"/>
                <w:lang w:eastAsia="da-DK"/>
              </w:rPr>
              <w:t>”Ret til at ansøge om VEU og befordringstilskud”</w:t>
            </w:r>
          </w:p>
          <w:p w:rsidR="003A392E" w:rsidRPr="003A392E" w:rsidRDefault="003A392E" w:rsidP="00EE774B">
            <w:pPr>
              <w:rPr>
                <w:rFonts w:eastAsia="Times New Roman" w:cs="Times New Roman"/>
                <w:szCs w:val="24"/>
                <w:lang w:eastAsia="da-DK"/>
              </w:rPr>
            </w:pPr>
          </w:p>
          <w:p w:rsidR="003A392E" w:rsidRPr="00382F73" w:rsidRDefault="003A392E" w:rsidP="00EE774B">
            <w:pPr>
              <w:rPr>
                <w:rFonts w:eastAsia="Times New Roman" w:cs="Times New Roman"/>
                <w:szCs w:val="24"/>
                <w:lang w:eastAsia="da-DK"/>
              </w:rPr>
            </w:pPr>
            <w:r w:rsidRPr="00382F73">
              <w:rPr>
                <w:rFonts w:eastAsia="Times New Roman" w:cs="Times New Roman"/>
                <w:szCs w:val="24"/>
                <w:lang w:eastAsia="da-DK"/>
              </w:rPr>
              <w:t xml:space="preserve">Ønsker du selv at </w:t>
            </w:r>
            <w:r w:rsidR="00382F73">
              <w:rPr>
                <w:rFonts w:eastAsia="Times New Roman" w:cs="Times New Roman"/>
                <w:szCs w:val="24"/>
                <w:lang w:eastAsia="da-DK"/>
              </w:rPr>
              <w:t xml:space="preserve">kunne tildele rettigheder til andre medarbejdere, </w:t>
            </w:r>
            <w:r w:rsidRPr="00382F73">
              <w:rPr>
                <w:rFonts w:eastAsia="Times New Roman" w:cs="Times New Roman"/>
                <w:szCs w:val="24"/>
                <w:lang w:eastAsia="da-DK"/>
              </w:rPr>
              <w:t>kan du sende en</w:t>
            </w:r>
            <w:r w:rsidR="00382F73">
              <w:rPr>
                <w:rFonts w:eastAsia="Times New Roman" w:cs="Times New Roman"/>
                <w:szCs w:val="24"/>
                <w:lang w:eastAsia="da-DK"/>
              </w:rPr>
              <w:t xml:space="preserve"> anmodning om at blive oprettet som Virk-administrator.</w:t>
            </w:r>
          </w:p>
          <w:p w:rsidR="003A392E" w:rsidRPr="00382F73" w:rsidRDefault="003A392E" w:rsidP="00EE774B">
            <w:pPr>
              <w:rPr>
                <w:rFonts w:eastAsia="Times New Roman" w:cs="Times New Roman"/>
                <w:szCs w:val="24"/>
                <w:lang w:eastAsia="da-DK"/>
              </w:rPr>
            </w:pPr>
            <w:r w:rsidRPr="00382F73">
              <w:rPr>
                <w:rFonts w:eastAsia="Times New Roman" w:cs="Times New Roman"/>
                <w:szCs w:val="24"/>
                <w:lang w:eastAsia="da-DK"/>
              </w:rPr>
              <w:tab/>
            </w:r>
          </w:p>
          <w:p w:rsidR="003A392E" w:rsidRPr="00382F73" w:rsidRDefault="003A392E" w:rsidP="00AE026F">
            <w:pPr>
              <w:rPr>
                <w:rFonts w:eastAsia="Times New Roman" w:cs="Times New Roman"/>
                <w:szCs w:val="24"/>
                <w:lang w:eastAsia="da-DK"/>
              </w:rPr>
            </w:pPr>
            <w:r w:rsidRPr="00382F73">
              <w:rPr>
                <w:rFonts w:eastAsia="Times New Roman" w:cs="Times New Roman"/>
                <w:szCs w:val="24"/>
                <w:lang w:eastAsia="da-DK"/>
              </w:rPr>
              <w:t>Gå i gang i god tid</w:t>
            </w:r>
            <w:proofErr w:type="gramStart"/>
            <w:r w:rsidRPr="00382F73">
              <w:rPr>
                <w:rFonts w:eastAsia="Times New Roman" w:cs="Times New Roman"/>
                <w:szCs w:val="24"/>
                <w:lang w:eastAsia="da-DK"/>
              </w:rPr>
              <w:t>!!!</w:t>
            </w:r>
            <w:proofErr w:type="gramEnd"/>
          </w:p>
        </w:tc>
      </w:tr>
      <w:tr w:rsidR="003A392E" w:rsidTr="003A392E">
        <w:tc>
          <w:tcPr>
            <w:tcW w:w="1852" w:type="dxa"/>
          </w:tcPr>
          <w:p w:rsidR="003A392E" w:rsidRPr="003A392E" w:rsidRDefault="003A392E" w:rsidP="00AE026F">
            <w:pPr>
              <w:rPr>
                <w:rFonts w:eastAsia="Times New Roman" w:cs="Times New Roman"/>
                <w:b/>
                <w:szCs w:val="24"/>
                <w:lang w:eastAsia="da-DK"/>
              </w:rPr>
            </w:pPr>
            <w:r w:rsidRPr="003A392E">
              <w:rPr>
                <w:rFonts w:eastAsia="Times New Roman" w:cs="Times New Roman"/>
                <w:b/>
                <w:szCs w:val="24"/>
                <w:lang w:eastAsia="da-DK"/>
              </w:rPr>
              <w:t>Problemer</w:t>
            </w:r>
          </w:p>
        </w:tc>
        <w:tc>
          <w:tcPr>
            <w:tcW w:w="7612" w:type="dxa"/>
          </w:tcPr>
          <w:p w:rsidR="003A392E" w:rsidRDefault="003A392E" w:rsidP="00AE026F">
            <w:pPr>
              <w:rPr>
                <w:rFonts w:eastAsia="Times New Roman" w:cs="Times New Roman"/>
                <w:szCs w:val="24"/>
                <w:lang w:eastAsia="da-DK"/>
              </w:rPr>
            </w:pPr>
            <w:r>
              <w:rPr>
                <w:rFonts w:eastAsia="Times New Roman" w:cs="Times New Roman"/>
                <w:szCs w:val="24"/>
                <w:lang w:eastAsia="da-DK"/>
              </w:rPr>
              <w:t>Hvis du har problemer kan du kontakte:</w:t>
            </w:r>
          </w:p>
          <w:p w:rsidR="003A392E" w:rsidRPr="00B2231E" w:rsidRDefault="003A392E" w:rsidP="00AE026F">
            <w:pPr>
              <w:rPr>
                <w:rFonts w:eastAsia="Times New Roman" w:cs="Times New Roman"/>
                <w:szCs w:val="24"/>
                <w:lang w:val="en-US" w:eastAsia="da-DK"/>
              </w:rPr>
            </w:pPr>
            <w:proofErr w:type="spellStart"/>
            <w:r w:rsidRPr="00B2231E">
              <w:rPr>
                <w:rFonts w:eastAsia="Times New Roman" w:cs="Times New Roman"/>
                <w:szCs w:val="24"/>
                <w:lang w:val="en-US" w:eastAsia="da-DK"/>
              </w:rPr>
              <w:t>DanID</w:t>
            </w:r>
            <w:proofErr w:type="spellEnd"/>
            <w:r w:rsidRPr="00B2231E">
              <w:rPr>
                <w:rFonts w:eastAsia="Times New Roman" w:cs="Times New Roman"/>
                <w:szCs w:val="24"/>
                <w:lang w:val="en-US" w:eastAsia="da-DK"/>
              </w:rPr>
              <w:t xml:space="preserve"> support 8030 7090</w:t>
            </w:r>
          </w:p>
          <w:p w:rsidR="003A392E" w:rsidRPr="00B2231E" w:rsidRDefault="003A392E" w:rsidP="00AE026F">
            <w:pPr>
              <w:rPr>
                <w:rFonts w:eastAsia="Times New Roman" w:cs="Times New Roman"/>
                <w:szCs w:val="24"/>
                <w:lang w:val="en-US" w:eastAsia="da-DK"/>
              </w:rPr>
            </w:pPr>
            <w:r w:rsidRPr="00B2231E">
              <w:rPr>
                <w:rFonts w:eastAsia="Times New Roman" w:cs="Times New Roman"/>
                <w:szCs w:val="24"/>
                <w:lang w:val="en-US" w:eastAsia="da-DK"/>
              </w:rPr>
              <w:t>Virk.dk support 7220 0039</w:t>
            </w:r>
          </w:p>
          <w:p w:rsidR="003A392E" w:rsidRPr="00382F73" w:rsidRDefault="003A392E" w:rsidP="00AE026F">
            <w:pPr>
              <w:rPr>
                <w:rFonts w:eastAsia="Times New Roman" w:cs="Times New Roman"/>
                <w:szCs w:val="24"/>
                <w:lang w:eastAsia="da-DK"/>
              </w:rPr>
            </w:pPr>
            <w:proofErr w:type="spellStart"/>
            <w:r w:rsidRPr="00382F73">
              <w:rPr>
                <w:rFonts w:eastAsia="Times New Roman" w:cs="Times New Roman"/>
                <w:szCs w:val="24"/>
                <w:lang w:eastAsia="da-DK"/>
              </w:rPr>
              <w:t>Efteruddannelsesupport</w:t>
            </w:r>
            <w:proofErr w:type="spellEnd"/>
            <w:r w:rsidRPr="00382F73">
              <w:rPr>
                <w:rFonts w:eastAsia="Times New Roman" w:cs="Times New Roman"/>
                <w:szCs w:val="24"/>
                <w:lang w:eastAsia="da-DK"/>
              </w:rPr>
              <w:t xml:space="preserve"> 3587 8800</w:t>
            </w:r>
          </w:p>
          <w:p w:rsidR="003A392E" w:rsidRPr="00382F73" w:rsidRDefault="003A392E" w:rsidP="00AE026F">
            <w:pPr>
              <w:rPr>
                <w:rFonts w:eastAsia="Times New Roman" w:cs="Times New Roman"/>
                <w:szCs w:val="24"/>
                <w:lang w:eastAsia="da-DK"/>
              </w:rPr>
            </w:pPr>
          </w:p>
          <w:p w:rsidR="003A392E" w:rsidRDefault="003A392E" w:rsidP="00C925AF">
            <w:pPr>
              <w:rPr>
                <w:rFonts w:eastAsia="Times New Roman" w:cs="Times New Roman"/>
                <w:szCs w:val="24"/>
                <w:lang w:eastAsia="da-DK"/>
              </w:rPr>
            </w:pPr>
            <w:r>
              <w:rPr>
                <w:rFonts w:eastAsia="Times New Roman" w:cs="Times New Roman"/>
                <w:szCs w:val="24"/>
                <w:lang w:eastAsia="da-DK"/>
              </w:rPr>
              <w:t xml:space="preserve">Mange oplever systemforbedring ved at anvende </w:t>
            </w:r>
            <w:r w:rsidR="00382F73">
              <w:rPr>
                <w:rFonts w:eastAsia="Times New Roman" w:cs="Times New Roman"/>
                <w:szCs w:val="24"/>
                <w:lang w:eastAsia="da-DK"/>
              </w:rPr>
              <w:t xml:space="preserve">internetbrowserne </w:t>
            </w:r>
            <w:r>
              <w:rPr>
                <w:rFonts w:eastAsia="Times New Roman" w:cs="Times New Roman"/>
                <w:szCs w:val="24"/>
                <w:lang w:eastAsia="da-DK"/>
              </w:rPr>
              <w:t>MozillaFirefox i stedet for Internet Explorer.</w:t>
            </w:r>
          </w:p>
        </w:tc>
      </w:tr>
      <w:tr w:rsidR="003A392E" w:rsidTr="003A392E">
        <w:tc>
          <w:tcPr>
            <w:tcW w:w="1852" w:type="dxa"/>
          </w:tcPr>
          <w:p w:rsidR="003A392E" w:rsidRPr="003A392E" w:rsidRDefault="003A392E" w:rsidP="00AE026F">
            <w:pPr>
              <w:rPr>
                <w:rFonts w:eastAsia="Times New Roman" w:cs="Times New Roman"/>
                <w:b/>
                <w:szCs w:val="24"/>
                <w:lang w:eastAsia="da-DK"/>
              </w:rPr>
            </w:pPr>
            <w:r w:rsidRPr="003A392E">
              <w:rPr>
                <w:rFonts w:eastAsia="Times New Roman" w:cs="Times New Roman"/>
                <w:b/>
                <w:szCs w:val="24"/>
                <w:lang w:eastAsia="da-DK"/>
              </w:rPr>
              <w:t>Udførlig vejledning</w:t>
            </w:r>
          </w:p>
        </w:tc>
        <w:tc>
          <w:tcPr>
            <w:tcW w:w="761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3A392E" w:rsidRPr="00B2231E" w:rsidTr="00B2231E">
              <w:trPr>
                <w:tblCellSpacing w:w="15" w:type="dxa"/>
              </w:trPr>
              <w:tc>
                <w:tcPr>
                  <w:tcW w:w="0" w:type="auto"/>
                  <w:vAlign w:val="center"/>
                  <w:hideMark/>
                </w:tcPr>
                <w:p w:rsidR="003A392E" w:rsidRPr="00B2231E" w:rsidRDefault="003A392E" w:rsidP="00B2231E">
                  <w:pPr>
                    <w:spacing w:line="240" w:lineRule="auto"/>
                    <w:rPr>
                      <w:rFonts w:eastAsia="Times New Roman" w:cs="Times New Roman"/>
                      <w:szCs w:val="24"/>
                      <w:lang w:eastAsia="da-DK"/>
                    </w:rPr>
                  </w:pPr>
                </w:p>
              </w:tc>
              <w:tc>
                <w:tcPr>
                  <w:tcW w:w="0" w:type="auto"/>
                  <w:vAlign w:val="center"/>
                  <w:hideMark/>
                </w:tcPr>
                <w:p w:rsidR="003A392E" w:rsidRPr="00B2231E" w:rsidRDefault="003A392E" w:rsidP="00B2231E">
                  <w:pPr>
                    <w:spacing w:line="240" w:lineRule="auto"/>
                    <w:rPr>
                      <w:rFonts w:eastAsia="Times New Roman" w:cs="Times New Roman"/>
                      <w:szCs w:val="24"/>
                      <w:lang w:eastAsia="da-DK"/>
                    </w:rPr>
                  </w:pPr>
                </w:p>
              </w:tc>
            </w:tr>
          </w:tbl>
          <w:p w:rsidR="003A392E" w:rsidRDefault="008A3A2C" w:rsidP="00AE026F">
            <w:pPr>
              <w:rPr>
                <w:rFonts w:eastAsia="Times New Roman" w:cs="Times New Roman"/>
                <w:szCs w:val="24"/>
                <w:lang w:eastAsia="da-DK"/>
              </w:rPr>
            </w:pPr>
            <w:hyperlink r:id="rId9" w:history="1">
              <w:r w:rsidR="003A392E" w:rsidRPr="00D66798">
                <w:rPr>
                  <w:rStyle w:val="Hyperlink"/>
                  <w:rFonts w:eastAsia="Times New Roman" w:cs="Times New Roman"/>
                  <w:szCs w:val="24"/>
                  <w:lang w:eastAsia="da-DK"/>
                </w:rPr>
                <w:t>http://www.admsys.uni-c.dk/efteruddannelse/dokumenter/Vejledninger/Brugerguide_vsh.pdf</w:t>
              </w:r>
            </w:hyperlink>
          </w:p>
          <w:p w:rsidR="003A392E" w:rsidRDefault="003A392E" w:rsidP="00AE026F">
            <w:pPr>
              <w:rPr>
                <w:rFonts w:eastAsia="Times New Roman" w:cs="Times New Roman"/>
                <w:szCs w:val="24"/>
                <w:lang w:eastAsia="da-DK"/>
              </w:rPr>
            </w:pPr>
          </w:p>
          <w:p w:rsidR="003A392E" w:rsidRDefault="003A392E" w:rsidP="00AE026F">
            <w:pPr>
              <w:rPr>
                <w:rFonts w:eastAsia="Times New Roman" w:cs="Times New Roman"/>
                <w:szCs w:val="24"/>
                <w:lang w:eastAsia="da-DK"/>
              </w:rPr>
            </w:pPr>
            <w:r>
              <w:rPr>
                <w:rFonts w:eastAsia="Times New Roman" w:cs="Times New Roman"/>
                <w:szCs w:val="24"/>
                <w:lang w:eastAsia="da-DK"/>
              </w:rPr>
              <w:t>Vi kan også sende dig brugerguiden. Send mail til kurser@sopu.dk</w:t>
            </w:r>
          </w:p>
        </w:tc>
      </w:tr>
    </w:tbl>
    <w:p w:rsidR="00801ED0" w:rsidRDefault="00801ED0"/>
    <w:p w:rsidR="00801ED0" w:rsidRPr="00801ED0" w:rsidRDefault="00801ED0">
      <w:pPr>
        <w:rPr>
          <w:b/>
        </w:rPr>
      </w:pPr>
      <w:r w:rsidRPr="00801ED0">
        <w:rPr>
          <w:b/>
        </w:rPr>
        <w:t xml:space="preserve">Sidder du som central person der tilmelder </w:t>
      </w:r>
      <w:r w:rsidR="00382F73">
        <w:rPr>
          <w:b/>
        </w:rPr>
        <w:t xml:space="preserve">medarbejdere </w:t>
      </w:r>
      <w:r w:rsidR="009A1B4F">
        <w:rPr>
          <w:b/>
        </w:rPr>
        <w:t xml:space="preserve">fra flere institutioner </w:t>
      </w:r>
      <w:r w:rsidR="00382F73">
        <w:rPr>
          <w:b/>
        </w:rPr>
        <w:t>til kurser?</w:t>
      </w:r>
    </w:p>
    <w:tbl>
      <w:tblPr>
        <w:tblStyle w:val="Tabel-Gitter"/>
        <w:tblW w:w="9464" w:type="dxa"/>
        <w:tblLook w:val="04A0" w:firstRow="1" w:lastRow="0" w:firstColumn="1" w:lastColumn="0" w:noHBand="0" w:noVBand="1"/>
      </w:tblPr>
      <w:tblGrid>
        <w:gridCol w:w="1852"/>
        <w:gridCol w:w="7612"/>
      </w:tblGrid>
      <w:tr w:rsidR="003A392E" w:rsidTr="003A392E">
        <w:tc>
          <w:tcPr>
            <w:tcW w:w="1852" w:type="dxa"/>
          </w:tcPr>
          <w:p w:rsidR="003A392E" w:rsidRDefault="003A392E" w:rsidP="00AE026F">
            <w:pPr>
              <w:rPr>
                <w:rFonts w:eastAsia="Times New Roman" w:cs="Times New Roman"/>
                <w:szCs w:val="24"/>
                <w:lang w:eastAsia="da-DK"/>
              </w:rPr>
            </w:pPr>
            <w:r>
              <w:rPr>
                <w:rFonts w:eastAsia="Times New Roman" w:cs="Times New Roman"/>
                <w:szCs w:val="24"/>
                <w:lang w:eastAsia="da-DK"/>
              </w:rPr>
              <w:t>Rettigheder til andet cvr.nr</w:t>
            </w:r>
            <w:r w:rsidR="00382F73">
              <w:rPr>
                <w:rFonts w:eastAsia="Times New Roman" w:cs="Times New Roman"/>
                <w:szCs w:val="24"/>
                <w:lang w:eastAsia="da-DK"/>
              </w:rPr>
              <w:t>.</w:t>
            </w:r>
            <w:r>
              <w:rPr>
                <w:rFonts w:eastAsia="Times New Roman" w:cs="Times New Roman"/>
                <w:szCs w:val="24"/>
                <w:lang w:eastAsia="da-DK"/>
              </w:rPr>
              <w:t xml:space="preserve"> end virksomhedens eget.</w:t>
            </w:r>
          </w:p>
        </w:tc>
        <w:tc>
          <w:tcPr>
            <w:tcW w:w="7612" w:type="dxa"/>
          </w:tcPr>
          <w:p w:rsidR="003A392E" w:rsidRDefault="003A392E" w:rsidP="00AE026F">
            <w:pPr>
              <w:rPr>
                <w:rFonts w:eastAsia="Times New Roman" w:cs="Times New Roman"/>
                <w:szCs w:val="24"/>
                <w:lang w:eastAsia="da-DK"/>
              </w:rPr>
            </w:pPr>
            <w:r>
              <w:rPr>
                <w:rFonts w:eastAsia="Times New Roman" w:cs="Times New Roman"/>
                <w:szCs w:val="24"/>
                <w:lang w:eastAsia="da-DK"/>
              </w:rPr>
              <w:t>Hvis en virksomhed</w:t>
            </w:r>
            <w:r w:rsidR="009A1B4F">
              <w:rPr>
                <w:rFonts w:eastAsia="Times New Roman" w:cs="Times New Roman"/>
                <w:szCs w:val="24"/>
                <w:lang w:eastAsia="da-DK"/>
              </w:rPr>
              <w:t>/kommune</w:t>
            </w:r>
            <w:r>
              <w:rPr>
                <w:rFonts w:eastAsia="Times New Roman" w:cs="Times New Roman"/>
                <w:szCs w:val="24"/>
                <w:lang w:eastAsia="da-DK"/>
              </w:rPr>
              <w:t xml:space="preserve"> har udlagt sin kursusadministration til en </w:t>
            </w:r>
            <w:r w:rsidR="009A1B4F">
              <w:rPr>
                <w:rFonts w:eastAsia="Times New Roman" w:cs="Times New Roman"/>
                <w:szCs w:val="24"/>
                <w:lang w:eastAsia="da-DK"/>
              </w:rPr>
              <w:t xml:space="preserve">central eller </w:t>
            </w:r>
            <w:r>
              <w:rPr>
                <w:rFonts w:eastAsia="Times New Roman" w:cs="Times New Roman"/>
                <w:szCs w:val="24"/>
                <w:lang w:eastAsia="da-DK"/>
              </w:rPr>
              <w:t xml:space="preserve">ekstern part, er det muligt at give denne part ret til at tilgå </w:t>
            </w:r>
            <w:r w:rsidR="00382F73">
              <w:rPr>
                <w:rFonts w:eastAsia="Times New Roman" w:cs="Times New Roman"/>
                <w:szCs w:val="24"/>
                <w:lang w:eastAsia="da-DK"/>
              </w:rPr>
              <w:t>www.</w:t>
            </w:r>
            <w:r>
              <w:rPr>
                <w:rFonts w:eastAsia="Times New Roman" w:cs="Times New Roman"/>
                <w:szCs w:val="24"/>
                <w:lang w:eastAsia="da-DK"/>
              </w:rPr>
              <w:t xml:space="preserve">efteruddannelse.dk på vegne af </w:t>
            </w:r>
            <w:r w:rsidR="009A1B4F">
              <w:rPr>
                <w:rFonts w:eastAsia="Times New Roman" w:cs="Times New Roman"/>
                <w:szCs w:val="24"/>
                <w:lang w:eastAsia="da-DK"/>
              </w:rPr>
              <w:t xml:space="preserve">hele </w:t>
            </w:r>
            <w:r>
              <w:rPr>
                <w:rFonts w:eastAsia="Times New Roman" w:cs="Times New Roman"/>
                <w:szCs w:val="24"/>
                <w:lang w:eastAsia="da-DK"/>
              </w:rPr>
              <w:t>virksomheden</w:t>
            </w:r>
            <w:r w:rsidR="009A1B4F">
              <w:rPr>
                <w:rFonts w:eastAsia="Times New Roman" w:cs="Times New Roman"/>
                <w:szCs w:val="24"/>
                <w:lang w:eastAsia="da-DK"/>
              </w:rPr>
              <w:t>/kommunen</w:t>
            </w:r>
            <w:r>
              <w:rPr>
                <w:rFonts w:eastAsia="Times New Roman" w:cs="Times New Roman"/>
                <w:szCs w:val="24"/>
                <w:lang w:eastAsia="da-DK"/>
              </w:rPr>
              <w:t>.</w:t>
            </w:r>
          </w:p>
          <w:p w:rsidR="003A392E" w:rsidRDefault="003A392E" w:rsidP="00AE026F">
            <w:pPr>
              <w:rPr>
                <w:rFonts w:eastAsia="Times New Roman" w:cs="Times New Roman"/>
                <w:szCs w:val="24"/>
                <w:lang w:eastAsia="da-DK"/>
              </w:rPr>
            </w:pPr>
            <w:r>
              <w:rPr>
                <w:rFonts w:eastAsia="Times New Roman" w:cs="Times New Roman"/>
                <w:szCs w:val="24"/>
                <w:lang w:eastAsia="da-DK"/>
              </w:rPr>
              <w:t>Dette kan virksomhedensVirk-admin</w:t>
            </w:r>
            <w:r w:rsidR="009A1B4F">
              <w:rPr>
                <w:rFonts w:eastAsia="Times New Roman" w:cs="Times New Roman"/>
                <w:szCs w:val="24"/>
                <w:lang w:eastAsia="da-DK"/>
              </w:rPr>
              <w:t>i</w:t>
            </w:r>
            <w:r>
              <w:rPr>
                <w:rFonts w:eastAsia="Times New Roman" w:cs="Times New Roman"/>
                <w:szCs w:val="24"/>
                <w:lang w:eastAsia="da-DK"/>
              </w:rPr>
              <w:t>strator gøre</w:t>
            </w:r>
            <w:r w:rsidR="009A1B4F">
              <w:rPr>
                <w:rFonts w:eastAsia="Times New Roman" w:cs="Times New Roman"/>
                <w:szCs w:val="24"/>
                <w:lang w:eastAsia="da-DK"/>
              </w:rPr>
              <w:t>,</w:t>
            </w:r>
            <w:r>
              <w:rPr>
                <w:rFonts w:eastAsia="Times New Roman" w:cs="Times New Roman"/>
                <w:szCs w:val="24"/>
                <w:lang w:eastAsia="da-DK"/>
              </w:rPr>
              <w:t xml:space="preserve"> eller man kan indsende en fuldmagt til Virk.dk, som derefter vil tildele vedkommende de ønskede rettigheder.</w:t>
            </w:r>
          </w:p>
          <w:p w:rsidR="003A392E" w:rsidRDefault="003A392E" w:rsidP="003A392E">
            <w:pPr>
              <w:rPr>
                <w:rFonts w:eastAsia="Times New Roman" w:cs="Times New Roman"/>
                <w:szCs w:val="24"/>
                <w:lang w:eastAsia="da-DK"/>
              </w:rPr>
            </w:pPr>
            <w:r>
              <w:rPr>
                <w:rFonts w:eastAsia="Times New Roman" w:cs="Times New Roman"/>
                <w:szCs w:val="24"/>
                <w:lang w:eastAsia="da-DK"/>
              </w:rPr>
              <w:t xml:space="preserve">Læs mere om fuldmagt på: </w:t>
            </w:r>
            <w:hyperlink r:id="rId10" w:history="1">
              <w:r w:rsidRPr="00D66798">
                <w:rPr>
                  <w:rStyle w:val="Hyperlink"/>
                  <w:rFonts w:eastAsia="Times New Roman" w:cs="Times New Roman"/>
                  <w:szCs w:val="24"/>
                  <w:lang w:eastAsia="da-DK"/>
                </w:rPr>
                <w:t>https://www.virk.dk/rettigheder/fuldmagt</w:t>
              </w:r>
            </w:hyperlink>
          </w:p>
        </w:tc>
      </w:tr>
    </w:tbl>
    <w:p w:rsidR="00AE026F" w:rsidRDefault="00AE026F" w:rsidP="00AE026F">
      <w:pPr>
        <w:rPr>
          <w:rFonts w:eastAsia="Times New Roman" w:cs="Times New Roman"/>
          <w:szCs w:val="24"/>
          <w:lang w:eastAsia="da-DK"/>
        </w:rPr>
      </w:pPr>
    </w:p>
    <w:sectPr w:rsidR="00AE026F" w:rsidSect="009A1B4F">
      <w:headerReference w:type="default" r:id="rId11"/>
      <w:pgSz w:w="11906" w:h="16838"/>
      <w:pgMar w:top="1105" w:right="1134" w:bottom="568"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E93" w:rsidRDefault="00E06E93" w:rsidP="00382F73">
      <w:pPr>
        <w:spacing w:line="240" w:lineRule="auto"/>
      </w:pPr>
      <w:r>
        <w:separator/>
      </w:r>
    </w:p>
  </w:endnote>
  <w:endnote w:type="continuationSeparator" w:id="0">
    <w:p w:rsidR="00E06E93" w:rsidRDefault="00E06E93" w:rsidP="00382F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E93" w:rsidRDefault="00E06E93" w:rsidP="00382F73">
      <w:pPr>
        <w:spacing w:line="240" w:lineRule="auto"/>
      </w:pPr>
      <w:r>
        <w:separator/>
      </w:r>
    </w:p>
  </w:footnote>
  <w:footnote w:type="continuationSeparator" w:id="0">
    <w:p w:rsidR="00E06E93" w:rsidRDefault="00E06E93" w:rsidP="00382F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4F" w:rsidRDefault="009A1B4F" w:rsidP="009A1B4F">
    <w:pPr>
      <w:pStyle w:val="Sidehoved"/>
      <w:rPr>
        <w:b/>
        <w:color w:val="FF0000"/>
        <w:sz w:val="36"/>
        <w:szCs w:val="36"/>
      </w:rPr>
    </w:pPr>
    <w:r>
      <w:rPr>
        <w:b/>
        <w:noProof/>
        <w:color w:val="FF0000"/>
        <w:sz w:val="36"/>
        <w:szCs w:val="36"/>
        <w:lang w:eastAsia="da-DK"/>
      </w:rPr>
      <w:drawing>
        <wp:anchor distT="0" distB="0" distL="114300" distR="114300" simplePos="0" relativeHeight="251658240" behindDoc="0" locked="0" layoutInCell="1" allowOverlap="1">
          <wp:simplePos x="0" y="0"/>
          <wp:positionH relativeFrom="column">
            <wp:posOffset>4928235</wp:posOffset>
          </wp:positionH>
          <wp:positionV relativeFrom="paragraph">
            <wp:posOffset>-26670</wp:posOffset>
          </wp:positionV>
          <wp:extent cx="1076325" cy="1247775"/>
          <wp:effectExtent l="19050" t="0" r="9525" b="0"/>
          <wp:wrapSquare wrapText="bothSides"/>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ogo"/>
                  <pic:cNvPicPr>
                    <a:picLocks noChangeAspect="1" noChangeArrowheads="1"/>
                  </pic:cNvPicPr>
                </pic:nvPicPr>
                <pic:blipFill>
                  <a:blip r:embed="rId1" r:link="rId2"/>
                  <a:srcRect/>
                  <a:stretch>
                    <a:fillRect/>
                  </a:stretch>
                </pic:blipFill>
                <pic:spPr bwMode="auto">
                  <a:xfrm>
                    <a:off x="0" y="0"/>
                    <a:ext cx="1076325" cy="1247775"/>
                  </a:xfrm>
                  <a:prstGeom prst="rect">
                    <a:avLst/>
                  </a:prstGeom>
                  <a:noFill/>
                  <a:ln w="9525">
                    <a:noFill/>
                    <a:miter lim="800000"/>
                    <a:headEnd/>
                    <a:tailEnd/>
                  </a:ln>
                </pic:spPr>
              </pic:pic>
            </a:graphicData>
          </a:graphic>
        </wp:anchor>
      </w:drawing>
    </w:r>
  </w:p>
  <w:p w:rsidR="009A1B4F" w:rsidRDefault="009A1B4F" w:rsidP="009A1B4F">
    <w:pPr>
      <w:pStyle w:val="Sidehoved"/>
      <w:rPr>
        <w:b/>
        <w:noProof/>
        <w:color w:val="FF0000"/>
        <w:sz w:val="36"/>
        <w:szCs w:val="36"/>
        <w:lang w:val="en-GB" w:eastAsia="en-GB"/>
      </w:rPr>
    </w:pPr>
  </w:p>
  <w:p w:rsidR="00382F73" w:rsidRDefault="009A1B4F" w:rsidP="009A1B4F">
    <w:pPr>
      <w:pStyle w:val="Sidehoved"/>
    </w:pPr>
    <w:r w:rsidRPr="003A392E">
      <w:rPr>
        <w:b/>
        <w:color w:val="FF0000"/>
        <w:sz w:val="36"/>
        <w:szCs w:val="36"/>
      </w:rPr>
      <w:t>VEU kan KUN ansøges digitalt pr. 1/7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26F"/>
    <w:rsid w:val="00017335"/>
    <w:rsid w:val="000245C9"/>
    <w:rsid w:val="003122F3"/>
    <w:rsid w:val="00382F73"/>
    <w:rsid w:val="003A392E"/>
    <w:rsid w:val="004306A6"/>
    <w:rsid w:val="004446F9"/>
    <w:rsid w:val="006F6543"/>
    <w:rsid w:val="007E20CC"/>
    <w:rsid w:val="00801ED0"/>
    <w:rsid w:val="008A3A2C"/>
    <w:rsid w:val="0092493A"/>
    <w:rsid w:val="009A1B4F"/>
    <w:rsid w:val="009E3575"/>
    <w:rsid w:val="00AE026F"/>
    <w:rsid w:val="00B2231E"/>
    <w:rsid w:val="00C925AF"/>
    <w:rsid w:val="00CB435B"/>
    <w:rsid w:val="00D51572"/>
    <w:rsid w:val="00D75DC2"/>
    <w:rsid w:val="00D907A0"/>
    <w:rsid w:val="00E06E93"/>
    <w:rsid w:val="00E41621"/>
    <w:rsid w:val="00E97004"/>
    <w:rsid w:val="00EE774B"/>
    <w:rsid w:val="00F012B1"/>
    <w:rsid w:val="00FB607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DC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AE026F"/>
    <w:rPr>
      <w:color w:val="0000FF"/>
      <w:u w:val="single"/>
    </w:rPr>
  </w:style>
  <w:style w:type="paragraph" w:styleId="NormalWeb">
    <w:name w:val="Normal (Web)"/>
    <w:basedOn w:val="Normal"/>
    <w:uiPriority w:val="99"/>
    <w:unhideWhenUsed/>
    <w:rsid w:val="00AE026F"/>
    <w:pPr>
      <w:spacing w:before="100" w:beforeAutospacing="1" w:after="100" w:afterAutospacing="1" w:line="240" w:lineRule="auto"/>
    </w:pPr>
    <w:rPr>
      <w:rFonts w:eastAsia="Times New Roman" w:cs="Times New Roman"/>
      <w:szCs w:val="24"/>
      <w:lang w:eastAsia="da-DK"/>
    </w:rPr>
  </w:style>
  <w:style w:type="paragraph" w:customStyle="1" w:styleId="intro">
    <w:name w:val="intro"/>
    <w:basedOn w:val="Normal"/>
    <w:rsid w:val="00AE026F"/>
    <w:pPr>
      <w:spacing w:before="100" w:beforeAutospacing="1" w:after="100" w:afterAutospacing="1" w:line="240" w:lineRule="auto"/>
    </w:pPr>
    <w:rPr>
      <w:rFonts w:eastAsia="Times New Roman" w:cs="Times New Roman"/>
      <w:szCs w:val="24"/>
      <w:lang w:eastAsia="da-DK"/>
    </w:rPr>
  </w:style>
  <w:style w:type="table" w:styleId="Tabel-Gitter">
    <w:name w:val="Table Grid"/>
    <w:basedOn w:val="Tabel-Normal"/>
    <w:uiPriority w:val="59"/>
    <w:rsid w:val="00EE774B"/>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dehoved">
    <w:name w:val="header"/>
    <w:basedOn w:val="Normal"/>
    <w:link w:val="SidehovedTegn"/>
    <w:uiPriority w:val="99"/>
    <w:semiHidden/>
    <w:unhideWhenUsed/>
    <w:rsid w:val="00382F73"/>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382F73"/>
  </w:style>
  <w:style w:type="paragraph" w:styleId="Sidefod">
    <w:name w:val="footer"/>
    <w:basedOn w:val="Normal"/>
    <w:link w:val="SidefodTegn"/>
    <w:uiPriority w:val="99"/>
    <w:semiHidden/>
    <w:unhideWhenUsed/>
    <w:rsid w:val="00382F73"/>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382F73"/>
  </w:style>
  <w:style w:type="paragraph" w:styleId="Markeringsbobletekst">
    <w:name w:val="Balloon Text"/>
    <w:basedOn w:val="Normal"/>
    <w:link w:val="MarkeringsbobletekstTegn"/>
    <w:uiPriority w:val="99"/>
    <w:semiHidden/>
    <w:unhideWhenUsed/>
    <w:rsid w:val="00382F73"/>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82F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DC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AE026F"/>
    <w:rPr>
      <w:color w:val="0000FF"/>
      <w:u w:val="single"/>
    </w:rPr>
  </w:style>
  <w:style w:type="paragraph" w:styleId="NormalWeb">
    <w:name w:val="Normal (Web)"/>
    <w:basedOn w:val="Normal"/>
    <w:uiPriority w:val="99"/>
    <w:unhideWhenUsed/>
    <w:rsid w:val="00AE026F"/>
    <w:pPr>
      <w:spacing w:before="100" w:beforeAutospacing="1" w:after="100" w:afterAutospacing="1" w:line="240" w:lineRule="auto"/>
    </w:pPr>
    <w:rPr>
      <w:rFonts w:eastAsia="Times New Roman" w:cs="Times New Roman"/>
      <w:szCs w:val="24"/>
      <w:lang w:eastAsia="da-DK"/>
    </w:rPr>
  </w:style>
  <w:style w:type="paragraph" w:customStyle="1" w:styleId="intro">
    <w:name w:val="intro"/>
    <w:basedOn w:val="Normal"/>
    <w:rsid w:val="00AE026F"/>
    <w:pPr>
      <w:spacing w:before="100" w:beforeAutospacing="1" w:after="100" w:afterAutospacing="1" w:line="240" w:lineRule="auto"/>
    </w:pPr>
    <w:rPr>
      <w:rFonts w:eastAsia="Times New Roman" w:cs="Times New Roman"/>
      <w:szCs w:val="24"/>
      <w:lang w:eastAsia="da-DK"/>
    </w:rPr>
  </w:style>
  <w:style w:type="table" w:styleId="Tabel-Gitter">
    <w:name w:val="Table Grid"/>
    <w:basedOn w:val="Tabel-Normal"/>
    <w:uiPriority w:val="59"/>
    <w:rsid w:val="00EE774B"/>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dehoved">
    <w:name w:val="header"/>
    <w:basedOn w:val="Normal"/>
    <w:link w:val="SidehovedTegn"/>
    <w:uiPriority w:val="99"/>
    <w:semiHidden/>
    <w:unhideWhenUsed/>
    <w:rsid w:val="00382F73"/>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382F73"/>
  </w:style>
  <w:style w:type="paragraph" w:styleId="Sidefod">
    <w:name w:val="footer"/>
    <w:basedOn w:val="Normal"/>
    <w:link w:val="SidefodTegn"/>
    <w:uiPriority w:val="99"/>
    <w:semiHidden/>
    <w:unhideWhenUsed/>
    <w:rsid w:val="00382F73"/>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382F73"/>
  </w:style>
  <w:style w:type="paragraph" w:styleId="Markeringsbobletekst">
    <w:name w:val="Balloon Text"/>
    <w:basedOn w:val="Normal"/>
    <w:link w:val="MarkeringsbobletekstTegn"/>
    <w:uiPriority w:val="99"/>
    <w:semiHidden/>
    <w:unhideWhenUsed/>
    <w:rsid w:val="00382F73"/>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82F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425342">
      <w:bodyDiv w:val="1"/>
      <w:marLeft w:val="0"/>
      <w:marRight w:val="0"/>
      <w:marTop w:val="0"/>
      <w:marBottom w:val="0"/>
      <w:divBdr>
        <w:top w:val="none" w:sz="0" w:space="0" w:color="auto"/>
        <w:left w:val="none" w:sz="0" w:space="0" w:color="auto"/>
        <w:bottom w:val="none" w:sz="0" w:space="0" w:color="auto"/>
        <w:right w:val="none" w:sz="0" w:space="0" w:color="auto"/>
      </w:divBdr>
      <w:divsChild>
        <w:div w:id="1926766552">
          <w:marLeft w:val="0"/>
          <w:marRight w:val="0"/>
          <w:marTop w:val="0"/>
          <w:marBottom w:val="0"/>
          <w:divBdr>
            <w:top w:val="none" w:sz="0" w:space="0" w:color="auto"/>
            <w:left w:val="none" w:sz="0" w:space="0" w:color="auto"/>
            <w:bottom w:val="none" w:sz="0" w:space="0" w:color="auto"/>
            <w:right w:val="none" w:sz="0" w:space="0" w:color="auto"/>
          </w:divBdr>
          <w:divsChild>
            <w:div w:id="187985290">
              <w:marLeft w:val="0"/>
              <w:marRight w:val="0"/>
              <w:marTop w:val="0"/>
              <w:marBottom w:val="0"/>
              <w:divBdr>
                <w:top w:val="none" w:sz="0" w:space="0" w:color="auto"/>
                <w:left w:val="none" w:sz="0" w:space="0" w:color="auto"/>
                <w:bottom w:val="none" w:sz="0" w:space="0" w:color="auto"/>
                <w:right w:val="none" w:sz="0" w:space="0" w:color="auto"/>
              </w:divBdr>
              <w:divsChild>
                <w:div w:id="1239630296">
                  <w:marLeft w:val="0"/>
                  <w:marRight w:val="0"/>
                  <w:marTop w:val="0"/>
                  <w:marBottom w:val="0"/>
                  <w:divBdr>
                    <w:top w:val="none" w:sz="0" w:space="0" w:color="auto"/>
                    <w:left w:val="none" w:sz="0" w:space="0" w:color="auto"/>
                    <w:bottom w:val="none" w:sz="0" w:space="0" w:color="auto"/>
                    <w:right w:val="none" w:sz="0" w:space="0" w:color="auto"/>
                  </w:divBdr>
                  <w:divsChild>
                    <w:div w:id="1839618076">
                      <w:marLeft w:val="0"/>
                      <w:marRight w:val="0"/>
                      <w:marTop w:val="0"/>
                      <w:marBottom w:val="0"/>
                      <w:divBdr>
                        <w:top w:val="none" w:sz="0" w:space="0" w:color="auto"/>
                        <w:left w:val="none" w:sz="0" w:space="0" w:color="auto"/>
                        <w:bottom w:val="none" w:sz="0" w:space="0" w:color="auto"/>
                        <w:right w:val="none" w:sz="0" w:space="0" w:color="auto"/>
                      </w:divBdr>
                      <w:divsChild>
                        <w:div w:id="2024043451">
                          <w:marLeft w:val="0"/>
                          <w:marRight w:val="0"/>
                          <w:marTop w:val="0"/>
                          <w:marBottom w:val="0"/>
                          <w:divBdr>
                            <w:top w:val="none" w:sz="0" w:space="0" w:color="auto"/>
                            <w:left w:val="none" w:sz="0" w:space="0" w:color="auto"/>
                            <w:bottom w:val="none" w:sz="0" w:space="0" w:color="auto"/>
                            <w:right w:val="none" w:sz="0" w:space="0" w:color="auto"/>
                          </w:divBdr>
                          <w:divsChild>
                            <w:div w:id="732778318">
                              <w:marLeft w:val="0"/>
                              <w:marRight w:val="0"/>
                              <w:marTop w:val="0"/>
                              <w:marBottom w:val="0"/>
                              <w:divBdr>
                                <w:top w:val="none" w:sz="0" w:space="0" w:color="auto"/>
                                <w:left w:val="none" w:sz="0" w:space="0" w:color="auto"/>
                                <w:bottom w:val="none" w:sz="0" w:space="0" w:color="auto"/>
                                <w:right w:val="none" w:sz="0" w:space="0" w:color="auto"/>
                              </w:divBdr>
                              <w:divsChild>
                                <w:div w:id="1014653763">
                                  <w:marLeft w:val="0"/>
                                  <w:marRight w:val="0"/>
                                  <w:marTop w:val="0"/>
                                  <w:marBottom w:val="0"/>
                                  <w:divBdr>
                                    <w:top w:val="none" w:sz="0" w:space="0" w:color="auto"/>
                                    <w:left w:val="none" w:sz="0" w:space="0" w:color="auto"/>
                                    <w:bottom w:val="none" w:sz="0" w:space="0" w:color="auto"/>
                                    <w:right w:val="none" w:sz="0" w:space="0" w:color="auto"/>
                                  </w:divBdr>
                                  <w:divsChild>
                                    <w:div w:id="64181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0066169">
      <w:bodyDiv w:val="1"/>
      <w:marLeft w:val="0"/>
      <w:marRight w:val="0"/>
      <w:marTop w:val="0"/>
      <w:marBottom w:val="0"/>
      <w:divBdr>
        <w:top w:val="none" w:sz="0" w:space="0" w:color="auto"/>
        <w:left w:val="none" w:sz="0" w:space="0" w:color="auto"/>
        <w:bottom w:val="none" w:sz="0" w:space="0" w:color="auto"/>
        <w:right w:val="none" w:sz="0" w:space="0" w:color="auto"/>
      </w:divBdr>
      <w:divsChild>
        <w:div w:id="1007056250">
          <w:marLeft w:val="0"/>
          <w:marRight w:val="0"/>
          <w:marTop w:val="0"/>
          <w:marBottom w:val="0"/>
          <w:divBdr>
            <w:top w:val="none" w:sz="0" w:space="0" w:color="auto"/>
            <w:left w:val="none" w:sz="0" w:space="0" w:color="auto"/>
            <w:bottom w:val="none" w:sz="0" w:space="0" w:color="auto"/>
            <w:right w:val="none" w:sz="0" w:space="0" w:color="auto"/>
          </w:divBdr>
          <w:divsChild>
            <w:div w:id="884561744">
              <w:marLeft w:val="0"/>
              <w:marRight w:val="0"/>
              <w:marTop w:val="0"/>
              <w:marBottom w:val="0"/>
              <w:divBdr>
                <w:top w:val="none" w:sz="0" w:space="0" w:color="auto"/>
                <w:left w:val="none" w:sz="0" w:space="0" w:color="auto"/>
                <w:bottom w:val="none" w:sz="0" w:space="0" w:color="auto"/>
                <w:right w:val="none" w:sz="0" w:space="0" w:color="auto"/>
              </w:divBdr>
              <w:divsChild>
                <w:div w:id="1454593745">
                  <w:marLeft w:val="0"/>
                  <w:marRight w:val="0"/>
                  <w:marTop w:val="0"/>
                  <w:marBottom w:val="0"/>
                  <w:divBdr>
                    <w:top w:val="none" w:sz="0" w:space="0" w:color="auto"/>
                    <w:left w:val="none" w:sz="0" w:space="0" w:color="auto"/>
                    <w:bottom w:val="none" w:sz="0" w:space="0" w:color="auto"/>
                    <w:right w:val="none" w:sz="0" w:space="0" w:color="auto"/>
                  </w:divBdr>
                  <w:divsChild>
                    <w:div w:id="1339769112">
                      <w:marLeft w:val="0"/>
                      <w:marRight w:val="0"/>
                      <w:marTop w:val="0"/>
                      <w:marBottom w:val="0"/>
                      <w:divBdr>
                        <w:top w:val="none" w:sz="0" w:space="0" w:color="auto"/>
                        <w:left w:val="none" w:sz="0" w:space="0" w:color="auto"/>
                        <w:bottom w:val="none" w:sz="0" w:space="0" w:color="auto"/>
                        <w:right w:val="none" w:sz="0" w:space="0" w:color="auto"/>
                      </w:divBdr>
                      <w:divsChild>
                        <w:div w:id="919170912">
                          <w:marLeft w:val="0"/>
                          <w:marRight w:val="0"/>
                          <w:marTop w:val="0"/>
                          <w:marBottom w:val="0"/>
                          <w:divBdr>
                            <w:top w:val="none" w:sz="0" w:space="0" w:color="auto"/>
                            <w:left w:val="none" w:sz="0" w:space="0" w:color="auto"/>
                            <w:bottom w:val="none" w:sz="0" w:space="0" w:color="auto"/>
                            <w:right w:val="none" w:sz="0" w:space="0" w:color="auto"/>
                          </w:divBdr>
                          <w:divsChild>
                            <w:div w:id="1145052530">
                              <w:marLeft w:val="0"/>
                              <w:marRight w:val="0"/>
                              <w:marTop w:val="0"/>
                              <w:marBottom w:val="0"/>
                              <w:divBdr>
                                <w:top w:val="none" w:sz="0" w:space="0" w:color="auto"/>
                                <w:left w:val="none" w:sz="0" w:space="0" w:color="auto"/>
                                <w:bottom w:val="none" w:sz="0" w:space="0" w:color="auto"/>
                                <w:right w:val="none" w:sz="0" w:space="0" w:color="auto"/>
                              </w:divBdr>
                              <w:divsChild>
                                <w:div w:id="1346905192">
                                  <w:marLeft w:val="0"/>
                                  <w:marRight w:val="0"/>
                                  <w:marTop w:val="0"/>
                                  <w:marBottom w:val="0"/>
                                  <w:divBdr>
                                    <w:top w:val="none" w:sz="0" w:space="0" w:color="auto"/>
                                    <w:left w:val="none" w:sz="0" w:space="0" w:color="auto"/>
                                    <w:bottom w:val="none" w:sz="0" w:space="0" w:color="auto"/>
                                    <w:right w:val="none" w:sz="0" w:space="0" w:color="auto"/>
                                  </w:divBdr>
                                  <w:divsChild>
                                    <w:div w:id="1184128035">
                                      <w:marLeft w:val="0"/>
                                      <w:marRight w:val="0"/>
                                      <w:marTop w:val="0"/>
                                      <w:marBottom w:val="0"/>
                                      <w:divBdr>
                                        <w:top w:val="none" w:sz="0" w:space="0" w:color="auto"/>
                                        <w:left w:val="none" w:sz="0" w:space="0" w:color="auto"/>
                                        <w:bottom w:val="none" w:sz="0" w:space="0" w:color="auto"/>
                                        <w:right w:val="none" w:sz="0" w:space="0" w:color="auto"/>
                                      </w:divBdr>
                                      <w:divsChild>
                                        <w:div w:id="1808234119">
                                          <w:marLeft w:val="0"/>
                                          <w:marRight w:val="0"/>
                                          <w:marTop w:val="0"/>
                                          <w:marBottom w:val="0"/>
                                          <w:divBdr>
                                            <w:top w:val="none" w:sz="0" w:space="0" w:color="auto"/>
                                            <w:left w:val="none" w:sz="0" w:space="0" w:color="auto"/>
                                            <w:bottom w:val="none" w:sz="0" w:space="0" w:color="auto"/>
                                            <w:right w:val="none" w:sz="0" w:space="0" w:color="auto"/>
                                          </w:divBdr>
                                          <w:divsChild>
                                            <w:div w:id="164947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669886">
      <w:bodyDiv w:val="1"/>
      <w:marLeft w:val="0"/>
      <w:marRight w:val="0"/>
      <w:marTop w:val="0"/>
      <w:marBottom w:val="0"/>
      <w:divBdr>
        <w:top w:val="none" w:sz="0" w:space="0" w:color="auto"/>
        <w:left w:val="none" w:sz="0" w:space="0" w:color="auto"/>
        <w:bottom w:val="none" w:sz="0" w:space="0" w:color="auto"/>
        <w:right w:val="none" w:sz="0" w:space="0" w:color="auto"/>
      </w:divBdr>
      <w:divsChild>
        <w:div w:id="1329407308">
          <w:marLeft w:val="0"/>
          <w:marRight w:val="0"/>
          <w:marTop w:val="0"/>
          <w:marBottom w:val="0"/>
          <w:divBdr>
            <w:top w:val="none" w:sz="0" w:space="0" w:color="auto"/>
            <w:left w:val="none" w:sz="0" w:space="0" w:color="auto"/>
            <w:bottom w:val="none" w:sz="0" w:space="0" w:color="auto"/>
            <w:right w:val="none" w:sz="0" w:space="0" w:color="auto"/>
          </w:divBdr>
          <w:divsChild>
            <w:div w:id="1620791907">
              <w:marLeft w:val="0"/>
              <w:marRight w:val="0"/>
              <w:marTop w:val="0"/>
              <w:marBottom w:val="0"/>
              <w:divBdr>
                <w:top w:val="none" w:sz="0" w:space="0" w:color="auto"/>
                <w:left w:val="none" w:sz="0" w:space="0" w:color="auto"/>
                <w:bottom w:val="none" w:sz="0" w:space="0" w:color="auto"/>
                <w:right w:val="none" w:sz="0" w:space="0" w:color="auto"/>
              </w:divBdr>
              <w:divsChild>
                <w:div w:id="676229204">
                  <w:marLeft w:val="0"/>
                  <w:marRight w:val="0"/>
                  <w:marTop w:val="0"/>
                  <w:marBottom w:val="0"/>
                  <w:divBdr>
                    <w:top w:val="none" w:sz="0" w:space="0" w:color="auto"/>
                    <w:left w:val="none" w:sz="0" w:space="0" w:color="auto"/>
                    <w:bottom w:val="none" w:sz="0" w:space="0" w:color="auto"/>
                    <w:right w:val="none" w:sz="0" w:space="0" w:color="auto"/>
                  </w:divBdr>
                  <w:divsChild>
                    <w:div w:id="350885974">
                      <w:marLeft w:val="0"/>
                      <w:marRight w:val="0"/>
                      <w:marTop w:val="0"/>
                      <w:marBottom w:val="0"/>
                      <w:divBdr>
                        <w:top w:val="none" w:sz="0" w:space="0" w:color="auto"/>
                        <w:left w:val="none" w:sz="0" w:space="0" w:color="auto"/>
                        <w:bottom w:val="none" w:sz="0" w:space="0" w:color="auto"/>
                        <w:right w:val="none" w:sz="0" w:space="0" w:color="auto"/>
                      </w:divBdr>
                      <w:divsChild>
                        <w:div w:id="1673332120">
                          <w:marLeft w:val="0"/>
                          <w:marRight w:val="0"/>
                          <w:marTop w:val="0"/>
                          <w:marBottom w:val="0"/>
                          <w:divBdr>
                            <w:top w:val="none" w:sz="0" w:space="0" w:color="auto"/>
                            <w:left w:val="none" w:sz="0" w:space="0" w:color="auto"/>
                            <w:bottom w:val="none" w:sz="0" w:space="0" w:color="auto"/>
                            <w:right w:val="none" w:sz="0" w:space="0" w:color="auto"/>
                          </w:divBdr>
                          <w:divsChild>
                            <w:div w:id="790513658">
                              <w:marLeft w:val="0"/>
                              <w:marRight w:val="0"/>
                              <w:marTop w:val="0"/>
                              <w:marBottom w:val="0"/>
                              <w:divBdr>
                                <w:top w:val="none" w:sz="0" w:space="0" w:color="auto"/>
                                <w:left w:val="none" w:sz="0" w:space="0" w:color="auto"/>
                                <w:bottom w:val="none" w:sz="0" w:space="0" w:color="auto"/>
                                <w:right w:val="none" w:sz="0" w:space="0" w:color="auto"/>
                              </w:divBdr>
                              <w:divsChild>
                                <w:div w:id="1268122332">
                                  <w:marLeft w:val="0"/>
                                  <w:marRight w:val="0"/>
                                  <w:marTop w:val="0"/>
                                  <w:marBottom w:val="0"/>
                                  <w:divBdr>
                                    <w:top w:val="none" w:sz="0" w:space="0" w:color="auto"/>
                                    <w:left w:val="none" w:sz="0" w:space="0" w:color="auto"/>
                                    <w:bottom w:val="none" w:sz="0" w:space="0" w:color="auto"/>
                                    <w:right w:val="none" w:sz="0" w:space="0" w:color="auto"/>
                                  </w:divBdr>
                                  <w:divsChild>
                                    <w:div w:id="174930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rk.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anID.dk"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virk.dk/rettigheder/fuldmagt" TargetMode="External"/><Relationship Id="rId4" Type="http://schemas.openxmlformats.org/officeDocument/2006/relationships/webSettings" Target="webSettings.xml"/><Relationship Id="rId9" Type="http://schemas.openxmlformats.org/officeDocument/2006/relationships/hyperlink" Target="http://www.admsys.uni-c.dk/efteruddannelse/dokumenter/Vejledninger/Brugerguide_vsh.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gif@01CC066F.2BFBCAC0" TargetMode="External"/><Relationship Id="rId1" Type="http://schemas.openxmlformats.org/officeDocument/2006/relationships/image" Target="media/image1.gi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2B93D3F3.dotm</Template>
  <TotalTime>1</TotalTime>
  <Pages>1</Pages>
  <Words>354</Words>
  <Characters>2166</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Social- &amp; Sundhedsskolen i KBH</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Meincke</dc:creator>
  <cp:lastModifiedBy>Annette Nyborg</cp:lastModifiedBy>
  <cp:revision>2</cp:revision>
  <cp:lastPrinted>2011-05-04T13:34:00Z</cp:lastPrinted>
  <dcterms:created xsi:type="dcterms:W3CDTF">2011-05-10T11:28:00Z</dcterms:created>
  <dcterms:modified xsi:type="dcterms:W3CDTF">2011-05-10T11:28:00Z</dcterms:modified>
</cp:coreProperties>
</file>